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B6D15" w14:textId="14520E82" w:rsidR="004F7A71" w:rsidRPr="00D66C3F" w:rsidRDefault="00D66C3F" w:rsidP="004F7A71">
      <w:pPr>
        <w:jc w:val="center"/>
        <w:rPr>
          <w:b/>
          <w:bCs/>
          <w:noProof/>
          <w:sz w:val="28"/>
          <w:szCs w:val="28"/>
        </w:rPr>
      </w:pPr>
      <w:r w:rsidRPr="00D66C3F">
        <w:rPr>
          <w:b/>
          <w:bCs/>
          <w:noProof/>
          <w:sz w:val="28"/>
          <w:szCs w:val="28"/>
        </w:rPr>
        <w:t>ЗАДЪЛЖИТЕЛНАТА ВАКСИНАЦИЯ – ТРУДОВО-ПРАВНИ ИЗМЕРЕНИЯ</w:t>
      </w:r>
    </w:p>
    <w:p w14:paraId="4AAFE689" w14:textId="77777777" w:rsidR="004F7A71" w:rsidRPr="004F7A71" w:rsidRDefault="004F7A71" w:rsidP="004F7A71">
      <w:pPr>
        <w:jc w:val="center"/>
        <w:rPr>
          <w:noProof/>
        </w:rPr>
      </w:pPr>
    </w:p>
    <w:p w14:paraId="37FDD83A" w14:textId="2767B4A1" w:rsidR="00466F81" w:rsidRPr="004F7A71" w:rsidRDefault="004F7A71">
      <w:r w:rsidRPr="004F7A71">
        <w:rPr>
          <w:noProof/>
        </w:rPr>
        <w:drawing>
          <wp:inline distT="0" distB="0" distL="0" distR="0" wp14:anchorId="25D6703B" wp14:editId="3EF0AFF1">
            <wp:extent cx="5760720" cy="3450798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67B70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i/>
          <w:iCs/>
          <w:sz w:val="24"/>
          <w:szCs w:val="24"/>
        </w:rPr>
        <w:t xml:space="preserve">Какви са трудово-правните измерения на актуалната тема за принудително поставяне на ваксина срещу Ковид? </w:t>
      </w:r>
      <w:r w:rsidRPr="004F7A71">
        <w:rPr>
          <w:b/>
          <w:bCs/>
          <w:i/>
          <w:iCs/>
          <w:sz w:val="24"/>
          <w:szCs w:val="24"/>
        </w:rPr>
        <w:t xml:space="preserve">Лична позиция по този въпрос изразява Чавдар Христов в качеството си на юрист. </w:t>
      </w:r>
      <w:r w:rsidRPr="004F7A71">
        <w:rPr>
          <w:i/>
          <w:iCs/>
          <w:sz w:val="24"/>
          <w:szCs w:val="24"/>
        </w:rPr>
        <w:t>Публикуваме мнението му, което не е обвързано с позицията му на вицепрезидент на КНСБ и не ангажира органите на конфедерацията.</w:t>
      </w:r>
    </w:p>
    <w:p w14:paraId="3CFA5A85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 </w:t>
      </w:r>
    </w:p>
    <w:p w14:paraId="6B6F6A32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Въпрос:</w:t>
      </w:r>
      <w:r w:rsidRPr="004F7A71">
        <w:rPr>
          <w:sz w:val="24"/>
          <w:szCs w:val="24"/>
        </w:rPr>
        <w:t> В някои предприятия се правят опити за принуждаване на работещите да се ваксинират срещу Ковид-19. Как се уреждат правата на работещите в този случай? Какви права има работодателя да налага задължително ваксиниране, с която и да е от ваксините срещу Ковид?</w:t>
      </w:r>
    </w:p>
    <w:p w14:paraId="2C49DDC0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 </w:t>
      </w:r>
    </w:p>
    <w:p w14:paraId="28CCE3A5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Отговор</w:t>
      </w:r>
      <w:r w:rsidRPr="004F7A71">
        <w:rPr>
          <w:sz w:val="24"/>
          <w:szCs w:val="24"/>
        </w:rPr>
        <w:t>:</w:t>
      </w:r>
    </w:p>
    <w:p w14:paraId="57460310" w14:textId="0C0828E5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На този етап ваксинирането срещу Ковид-19 </w:t>
      </w:r>
      <w:r w:rsidRPr="004F7A71">
        <w:rPr>
          <w:b/>
          <w:bCs/>
          <w:sz w:val="24"/>
          <w:szCs w:val="24"/>
        </w:rPr>
        <w:t>не е задължително</w:t>
      </w:r>
      <w:r w:rsidRPr="004F7A71">
        <w:rPr>
          <w:sz w:val="24"/>
          <w:szCs w:val="24"/>
        </w:rPr>
        <w:t>, </w:t>
      </w:r>
      <w:r w:rsidRPr="004F7A71">
        <w:rPr>
          <w:b/>
          <w:bCs/>
          <w:sz w:val="24"/>
          <w:szCs w:val="24"/>
        </w:rPr>
        <w:t>а препоръчително </w:t>
      </w:r>
      <w:r w:rsidRPr="004F7A71">
        <w:rPr>
          <w:sz w:val="24"/>
          <w:szCs w:val="24"/>
        </w:rPr>
        <w:t>(чл.58 от закона за здравето</w:t>
      </w:r>
      <w:bookmarkStart w:id="0" w:name="_ftnref1"/>
      <w:r w:rsidRPr="004F7A71">
        <w:rPr>
          <w:sz w:val="24"/>
          <w:szCs w:val="24"/>
        </w:rPr>
        <w:fldChar w:fldCharType="begin"/>
      </w:r>
      <w:r w:rsidRPr="004F7A71">
        <w:rPr>
          <w:sz w:val="24"/>
          <w:szCs w:val="24"/>
        </w:rPr>
        <w:instrText xml:space="preserve"> HYPERLINK "https://knsb-bg.org/index.php/2021/09/01/zadalzhitelnata-vaksinacziya-trudovo-pravni-izmereniya/" \l "_ftn1" </w:instrText>
      </w:r>
      <w:r w:rsidRPr="004F7A71">
        <w:rPr>
          <w:sz w:val="24"/>
          <w:szCs w:val="24"/>
        </w:rPr>
        <w:fldChar w:fldCharType="separate"/>
      </w:r>
      <w:r w:rsidRPr="004F7A71">
        <w:rPr>
          <w:rStyle w:val="a3"/>
          <w:sz w:val="24"/>
          <w:szCs w:val="24"/>
        </w:rPr>
        <w:t>[1]</w:t>
      </w:r>
      <w:r w:rsidRPr="004F7A71">
        <w:rPr>
          <w:sz w:val="24"/>
          <w:szCs w:val="24"/>
        </w:rPr>
        <w:fldChar w:fldCharType="end"/>
      </w:r>
      <w:bookmarkEnd w:id="0"/>
      <w:r w:rsidRPr="004F7A71">
        <w:rPr>
          <w:sz w:val="24"/>
          <w:szCs w:val="24"/>
        </w:rPr>
        <w:t>). Тоест дали имунизацията срещу дадена заразна болест е задължително, или не, се определя в Закона за здравето и свързаната с приложението му Наредба №15/12.15.2005 г.</w:t>
      </w:r>
      <w:r w:rsidRPr="00344CE6">
        <w:rPr>
          <w:sz w:val="24"/>
          <w:szCs w:val="24"/>
        </w:rPr>
        <w:t xml:space="preserve"> </w:t>
      </w:r>
      <w:r w:rsidRPr="004F7A71">
        <w:rPr>
          <w:sz w:val="24"/>
          <w:szCs w:val="24"/>
        </w:rPr>
        <w:t>за имунизациите в РБългария (последно доп. ДВ. бр.108/2020 г</w:t>
      </w:r>
      <w:r w:rsidRPr="004F7A71">
        <w:rPr>
          <w:i/>
          <w:iCs/>
          <w:sz w:val="24"/>
          <w:szCs w:val="24"/>
        </w:rPr>
        <w:t>.</w:t>
      </w:r>
      <w:r w:rsidRPr="004F7A71">
        <w:rPr>
          <w:sz w:val="24"/>
          <w:szCs w:val="24"/>
        </w:rPr>
        <w:t>). Наредбата определя лицата, които подлежат на задължителни, целеви и препоръчителни имунизации, както и редът, начинът и сроковете за извършване на имунизациите и реимунизациите. Според чл. 2 от наредбата  </w:t>
      </w:r>
      <w:r w:rsidRPr="004F7A71">
        <w:rPr>
          <w:b/>
          <w:bCs/>
          <w:sz w:val="24"/>
          <w:szCs w:val="24"/>
        </w:rPr>
        <w:t>задължителни планови</w:t>
      </w:r>
      <w:r w:rsidRPr="004F7A71">
        <w:rPr>
          <w:sz w:val="24"/>
          <w:szCs w:val="24"/>
        </w:rPr>
        <w:t xml:space="preserve"> имунизации и реимунизации са тези срещу </w:t>
      </w:r>
      <w:r w:rsidRPr="004F7A71">
        <w:rPr>
          <w:sz w:val="24"/>
          <w:szCs w:val="24"/>
        </w:rPr>
        <w:lastRenderedPageBreak/>
        <w:t>туберкулоза, дифтерия, тетанус, коклюш, полиомиелит, морбили, епидемичен паротит, рубеола, вирусен хепатит тип Б, хемофилус инфлуенце тип Б (ХИБ) и пневмококови инфекции. Всички те се извършват според имунизационния календар на Република България (приложени към наредбата). </w:t>
      </w:r>
      <w:r w:rsidRPr="004F7A71">
        <w:rPr>
          <w:b/>
          <w:bCs/>
          <w:sz w:val="24"/>
          <w:szCs w:val="24"/>
        </w:rPr>
        <w:t>Целеви с</w:t>
      </w:r>
      <w:r w:rsidRPr="004F7A71">
        <w:rPr>
          <w:sz w:val="24"/>
          <w:szCs w:val="24"/>
        </w:rPr>
        <w:t>а имунизациите срещу бяс, Кримска-Конго хеморагична треска и коремен тиф (чл.3). </w:t>
      </w:r>
      <w:r w:rsidRPr="004F7A71">
        <w:rPr>
          <w:b/>
          <w:bCs/>
          <w:sz w:val="24"/>
          <w:szCs w:val="24"/>
        </w:rPr>
        <w:t>Препоръчителните </w:t>
      </w:r>
      <w:r w:rsidRPr="004F7A71">
        <w:rPr>
          <w:sz w:val="24"/>
          <w:szCs w:val="24"/>
        </w:rPr>
        <w:t>имунизации и реимунизации са посочени в няколко точки в чл. 4 от наредбата и в него от края на 2020 г. фигурира и COVID-19 (в сила от 22.12.2020 г.).</w:t>
      </w:r>
    </w:p>
    <w:p w14:paraId="33F059A6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Към тази информация ще добавим и следното:</w:t>
      </w:r>
    </w:p>
    <w:p w14:paraId="26AC112B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1. Както в закона (чл. 59), така и в наредбата (чл. 5) са дадени права на министъра на здравеопазването при извънредна епидемична обстановка да може със заповед да разпореди задължителна имунизация </w:t>
      </w:r>
      <w:r w:rsidRPr="004F7A71">
        <w:rPr>
          <w:b/>
          <w:bCs/>
          <w:sz w:val="24"/>
          <w:szCs w:val="24"/>
        </w:rPr>
        <w:t>за определени групи от населението</w:t>
      </w:r>
      <w:r w:rsidRPr="004F7A71">
        <w:rPr>
          <w:sz w:val="24"/>
          <w:szCs w:val="24"/>
        </w:rPr>
        <w:t>, които не са включени в имунизационния календар.</w:t>
      </w:r>
    </w:p>
    <w:p w14:paraId="321B6C9F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2. Следва да се има предвид, че задължителната имунизация се извършва при определени в наредбата изисквания, така например тя може да бъде отложена при наличие на медицински противопоказания съгласно приложение към наредбата (чл. 20).</w:t>
      </w:r>
    </w:p>
    <w:p w14:paraId="6122ECF9" w14:textId="3788EC0A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 xml:space="preserve">Вижда се от горното, че в Кодекса на труда и подзаконовите нормативни актове, свързани с приложението му, няма и не може да им норми, от които да търсим отговор на поставения въпрос. Това са въпроси извън правната уредба на КТ и </w:t>
      </w:r>
      <w:r w:rsidRPr="00344CE6">
        <w:rPr>
          <w:sz w:val="24"/>
          <w:szCs w:val="24"/>
        </w:rPr>
        <w:t>подзаконовите</w:t>
      </w:r>
      <w:r w:rsidRPr="004F7A71">
        <w:rPr>
          <w:sz w:val="24"/>
          <w:szCs w:val="24"/>
        </w:rPr>
        <w:t xml:space="preserve"> актове, свързани с приложението му. Тоест</w:t>
      </w:r>
      <w:r w:rsidR="00211FC3">
        <w:rPr>
          <w:sz w:val="24"/>
          <w:szCs w:val="24"/>
        </w:rPr>
        <w:t>,</w:t>
      </w:r>
      <w:r w:rsidRPr="004F7A71">
        <w:rPr>
          <w:sz w:val="24"/>
          <w:szCs w:val="24"/>
        </w:rPr>
        <w:t xml:space="preserve"> работодателят не може да черпи основания от правната уредба на трудовите правоотношения по въпроси, свързани със здраве и здравеопазване.</w:t>
      </w:r>
    </w:p>
    <w:p w14:paraId="13E9E4CD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На следващо място.</w:t>
      </w:r>
      <w:r w:rsidRPr="004F7A71">
        <w:rPr>
          <w:sz w:val="24"/>
          <w:szCs w:val="24"/>
        </w:rPr>
        <w:t> Вече четем и слушаме информации за това как ще продължи работата си учебната система, детските заведения, в които подходът на разделяне на работещите на ваксинирани и неваксинирани набира скорост. Извън официалните източници на информация, в неформална среда се обсъждат възможности за продължаване на работата само чрез ваксинирани служители, като неваксинираните щели да бъдат „извеждани“ в неплатени отпуски?! Тоест няма да бъдат допускани до работните си места, на някакво правно основание (неизвестно какво, неуредено към момента)!</w:t>
      </w:r>
    </w:p>
    <w:p w14:paraId="0EFB45DF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Четем и научаваме от международния новинарски обмен за това, че в държави от ЕС по един или друг начин горното разделение вече е в ход и се прилага. Например, в заведения от ресторантьорски тип не се допускат неваксинирани лица. Или в увеселителни заведения такива не се допускат.</w:t>
      </w:r>
    </w:p>
    <w:p w14:paraId="58B434BB" w14:textId="58EE97B6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Няма да се спираме на затворените за неваксиниран</w:t>
      </w:r>
      <w:r w:rsidRPr="00344CE6">
        <w:rPr>
          <w:sz w:val="24"/>
          <w:szCs w:val="24"/>
        </w:rPr>
        <w:t>и</w:t>
      </w:r>
      <w:r w:rsidRPr="004F7A71">
        <w:rPr>
          <w:sz w:val="24"/>
          <w:szCs w:val="24"/>
        </w:rPr>
        <w:t xml:space="preserve"> граници и условия за пътуване, изискващи сертификат за ваксиниране или съответните тестове.</w:t>
      </w:r>
    </w:p>
    <w:p w14:paraId="1457D708" w14:textId="4F963D30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 xml:space="preserve">Наскоро издадената заповед на Министър Ст. Кацаров (19.08.2021 г.) относно нови </w:t>
      </w:r>
      <w:r w:rsidRPr="00344CE6">
        <w:rPr>
          <w:sz w:val="24"/>
          <w:szCs w:val="24"/>
        </w:rPr>
        <w:t>противоепидемични</w:t>
      </w:r>
      <w:r w:rsidRPr="004F7A71">
        <w:rPr>
          <w:sz w:val="24"/>
          <w:szCs w:val="24"/>
        </w:rPr>
        <w:t xml:space="preserve"> мерки също се опира на разделение на гражданите на ваксинирани и неваксинирани, в т.ч. преболедували. </w:t>
      </w:r>
      <w:r w:rsidRPr="004F7A71">
        <w:rPr>
          <w:b/>
          <w:bCs/>
          <w:sz w:val="24"/>
          <w:szCs w:val="24"/>
        </w:rPr>
        <w:t xml:space="preserve">Тя е първата (у нас) формално-правна стъпка, акт на държавен орган (министърът е държавен орган) в национален </w:t>
      </w:r>
      <w:r w:rsidRPr="004F7A71">
        <w:rPr>
          <w:b/>
          <w:bCs/>
          <w:sz w:val="24"/>
          <w:szCs w:val="24"/>
        </w:rPr>
        <w:lastRenderedPageBreak/>
        <w:t>мащаб, чрез който подходът на разделение на ваксинирани и неваксинирани се прилага.</w:t>
      </w:r>
      <w:r w:rsidRPr="004F7A71">
        <w:rPr>
          <w:sz w:val="24"/>
          <w:szCs w:val="24"/>
        </w:rPr>
        <w:t> Който е ваксиниран/ преболедувал ще работи, който е ваксиниран/преболедувал ще може да ползва и има достъп до услуга, до стока, до дейност… и т.н.</w:t>
      </w:r>
    </w:p>
    <w:p w14:paraId="08E1135E" w14:textId="15847B6E" w:rsidR="004F7A71" w:rsidRPr="004F7A71" w:rsidRDefault="004F7A71" w:rsidP="004F7A71">
      <w:p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Следва изрично да поясним, </w:t>
      </w:r>
      <w:r w:rsidRPr="004F7A71">
        <w:rPr>
          <w:sz w:val="24"/>
          <w:szCs w:val="24"/>
        </w:rPr>
        <w:t>че това е правна възможност, която зависи от волята на едната страна по трудовото правоотношение – работодателят. Актът на здравния министър я открива, дава, а дали ще се приложи зависи от работодателя. Но така или иначе, макар и без пряко непосредствено, а опосред</w:t>
      </w:r>
      <w:r w:rsidRPr="00344CE6">
        <w:rPr>
          <w:sz w:val="24"/>
          <w:szCs w:val="24"/>
        </w:rPr>
        <w:t>ств</w:t>
      </w:r>
      <w:r w:rsidRPr="004F7A71">
        <w:rPr>
          <w:sz w:val="24"/>
          <w:szCs w:val="24"/>
        </w:rPr>
        <w:t>ено действие</w:t>
      </w:r>
      <w:r w:rsidR="007F2A22" w:rsidRPr="00344CE6">
        <w:rPr>
          <w:sz w:val="24"/>
          <w:szCs w:val="24"/>
        </w:rPr>
        <w:t>,</w:t>
      </w:r>
      <w:r w:rsidRPr="004F7A71">
        <w:rPr>
          <w:sz w:val="24"/>
          <w:szCs w:val="24"/>
        </w:rPr>
        <w:t xml:space="preserve"> този акт фактически създава правна предпоставка за разделение! За ваксинираните работа, за </w:t>
      </w:r>
      <w:r w:rsidRPr="004F7A71">
        <w:rPr>
          <w:b/>
          <w:bCs/>
          <w:sz w:val="24"/>
          <w:szCs w:val="24"/>
        </w:rPr>
        <w:t>неваксинираните …. супата! </w:t>
      </w:r>
      <w:r w:rsidRPr="004F7A71">
        <w:rPr>
          <w:sz w:val="24"/>
          <w:szCs w:val="24"/>
        </w:rPr>
        <w:t>Създаденият цифров сертификат за ваксинация се вкарва в реална употреба. Той вече не е само удостоверителен документ, вече  служи и като</w:t>
      </w:r>
      <w:r w:rsidRPr="004F7A71">
        <w:rPr>
          <w:b/>
          <w:bCs/>
          <w:sz w:val="24"/>
          <w:szCs w:val="24"/>
        </w:rPr>
        <w:t> удостоверителен документ за достъп. </w:t>
      </w:r>
      <w:r w:rsidRPr="004F7A71">
        <w:rPr>
          <w:sz w:val="24"/>
          <w:szCs w:val="24"/>
        </w:rPr>
        <w:t>С</w:t>
      </w:r>
      <w:r w:rsidRPr="004F7A71">
        <w:rPr>
          <w:b/>
          <w:bCs/>
          <w:sz w:val="24"/>
          <w:szCs w:val="24"/>
        </w:rPr>
        <w:t>рещу него получаваш реални права!</w:t>
      </w:r>
    </w:p>
    <w:p w14:paraId="3DB0BF3C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И така стъпка по стъпка, като че ли вървим към… създаване на нагласи и условя за преход към задължителност на ваксинирането. Дали това са предварително замислени действия за натиск върху индивидуалното и обществено съзнание с оглед стимулиране на интереса към ваксиниране? Докъде ще се стигне?</w:t>
      </w:r>
    </w:p>
    <w:p w14:paraId="40A54294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Предстои да видим!</w:t>
      </w:r>
    </w:p>
    <w:p w14:paraId="1EF8032E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Интересни и полезни са и постановките от наскоро взетото решение на Европейския съд по правата на човека </w:t>
      </w:r>
      <w:r w:rsidRPr="004F7A71">
        <w:rPr>
          <w:b/>
          <w:bCs/>
          <w:sz w:val="24"/>
          <w:szCs w:val="24"/>
        </w:rPr>
        <w:t>(ЕСПЧ)</w:t>
      </w:r>
      <w:r w:rsidRPr="004F7A71">
        <w:rPr>
          <w:sz w:val="24"/>
          <w:szCs w:val="24"/>
        </w:rPr>
        <w:t> във връзка с конкретен спор (със страна Чешката република), свързан със задължителна ваксинация на деца. То се опира на текстове от Европейската конвенция по правата на човека (ратифицирано от България) и неговите постановки могат да добавят аргументи, изходни позиции при евентуални решения в посока задължителност на ваксинирането за някои професии и специалности </w:t>
      </w:r>
      <w:bookmarkStart w:id="1" w:name="_ftnref2"/>
      <w:r w:rsidRPr="004F7A71">
        <w:rPr>
          <w:sz w:val="24"/>
          <w:szCs w:val="24"/>
        </w:rPr>
        <w:fldChar w:fldCharType="begin"/>
      </w:r>
      <w:r w:rsidRPr="004F7A71">
        <w:rPr>
          <w:sz w:val="24"/>
          <w:szCs w:val="24"/>
        </w:rPr>
        <w:instrText xml:space="preserve"> HYPERLINK "https://knsb-bg.org/index.php/2021/09/01/zadalzhitelnata-vaksinacziya-trudovo-pravni-izmereniya/" \l "_ftn2" </w:instrText>
      </w:r>
      <w:r w:rsidRPr="004F7A71">
        <w:rPr>
          <w:sz w:val="24"/>
          <w:szCs w:val="24"/>
        </w:rPr>
        <w:fldChar w:fldCharType="separate"/>
      </w:r>
      <w:r w:rsidRPr="004F7A71">
        <w:rPr>
          <w:rStyle w:val="a3"/>
          <w:sz w:val="24"/>
          <w:szCs w:val="24"/>
        </w:rPr>
        <w:t>[2]</w:t>
      </w:r>
      <w:r w:rsidRPr="004F7A71">
        <w:rPr>
          <w:sz w:val="24"/>
          <w:szCs w:val="24"/>
        </w:rPr>
        <w:fldChar w:fldCharType="end"/>
      </w:r>
      <w:bookmarkEnd w:id="1"/>
      <w:r w:rsidRPr="004F7A71">
        <w:rPr>
          <w:sz w:val="24"/>
          <w:szCs w:val="24"/>
        </w:rPr>
        <w:t>.</w:t>
      </w:r>
    </w:p>
    <w:p w14:paraId="2B9EC644" w14:textId="1AD41ACB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Едва ли е спорно, че общата политическа, икономическа и прочие обстановка не предполага спокоен и продуктивен обществен дебат по въпросите, свързани със задължителността на ваксинирането и разделянето на гражданите на правоимащи и неправоимащи на основата на ваксинирането им. В рамките на този дебат следва да има ясни постановки и за ония граждани, които по обективни, основно здравни противопоказания не могат (а не неискат) да бъда ваксинирани. Те следва да бъдат идентифицирани и спрямо тях да не се прилагат ограничителни мерки, ако такива бъдат взети с оглед разделението – ваксинирани и неваксинирани. В този смисъл и в решението на ЕСПЧ се изтъква аргументът за пропорционалността на мерките, включително неприложимостта им към деца.</w:t>
      </w:r>
    </w:p>
    <w:p w14:paraId="0528EE48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Какво се случва в предприятията, какви тенденции се забелязват на този етап?</w:t>
      </w:r>
    </w:p>
    <w:p w14:paraId="0E49EFE4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Получаваме информация (на този етап нямаме официални сигнали), че на места отделни длъжностни лица, или такива, които представляват работодателя (директори, управители и други подобни) се опитват да оказват натиск върху работниците, които не са ваксинирани да се ваксинират. Това става под различни форми и с различен интензитет.</w:t>
      </w:r>
    </w:p>
    <w:p w14:paraId="4584A5FD" w14:textId="77777777" w:rsidR="004F7A71" w:rsidRPr="004F7A71" w:rsidRDefault="004F7A71" w:rsidP="004F7A71">
      <w:pPr>
        <w:numPr>
          <w:ilvl w:val="0"/>
          <w:numId w:val="1"/>
        </w:numPr>
        <w:rPr>
          <w:sz w:val="24"/>
          <w:szCs w:val="24"/>
        </w:rPr>
      </w:pPr>
      <w:r w:rsidRPr="004F7A71">
        <w:rPr>
          <w:sz w:val="24"/>
          <w:szCs w:val="24"/>
        </w:rPr>
        <w:lastRenderedPageBreak/>
        <w:t>Правят се прогнози, отправят се опасения/заплахи за спиране на производството в резултат на въведени антипандемични мерки и наложително най-общо редуциране на персонала (съкращения в щата, спиране на работата, закриване на част от предприятието), като най-напред щели да бъдат уволнени, онези които не са ваксинирани. Тоест ваксинирането излиза на челно място в критериите за подбор на оставащи да работят.</w:t>
      </w:r>
    </w:p>
    <w:p w14:paraId="0CE0C28A" w14:textId="77777777" w:rsidR="004F7A71" w:rsidRPr="004F7A71" w:rsidRDefault="004F7A71" w:rsidP="004F7A71">
      <w:pPr>
        <w:numPr>
          <w:ilvl w:val="0"/>
          <w:numId w:val="1"/>
        </w:numPr>
        <w:rPr>
          <w:sz w:val="24"/>
          <w:szCs w:val="24"/>
        </w:rPr>
      </w:pPr>
      <w:r w:rsidRPr="004F7A71">
        <w:rPr>
          <w:sz w:val="24"/>
          <w:szCs w:val="24"/>
        </w:rPr>
        <w:t>Изтъкват се причини от взаимен интерес, например, ако предприятието работи и вие ще работите, спре ли предприятието, поради висок процент заболели, всички губим… На тази основа се противопоставят ваксинирани срещу неваксинирани.</w:t>
      </w:r>
    </w:p>
    <w:p w14:paraId="2593E3A1" w14:textId="77777777" w:rsidR="004F7A71" w:rsidRPr="004F7A71" w:rsidRDefault="004F7A71" w:rsidP="004F7A71">
      <w:pPr>
        <w:numPr>
          <w:ilvl w:val="0"/>
          <w:numId w:val="1"/>
        </w:numPr>
        <w:rPr>
          <w:sz w:val="24"/>
          <w:szCs w:val="24"/>
        </w:rPr>
      </w:pPr>
      <w:r w:rsidRPr="004F7A71">
        <w:rPr>
          <w:sz w:val="24"/>
          <w:szCs w:val="24"/>
        </w:rPr>
        <w:t>На места се пробват подходи, основани на интерес – отпуски, парични бонуси, други облаги, т.е. процесът се изгражда на своеобразна търговска основа и взаимен интерес.</w:t>
      </w:r>
    </w:p>
    <w:p w14:paraId="35905382" w14:textId="77777777" w:rsidR="004F7A71" w:rsidRPr="004F7A71" w:rsidRDefault="004F7A71" w:rsidP="004F7A71">
      <w:pPr>
        <w:numPr>
          <w:ilvl w:val="0"/>
          <w:numId w:val="1"/>
        </w:numPr>
        <w:rPr>
          <w:sz w:val="24"/>
          <w:szCs w:val="24"/>
        </w:rPr>
      </w:pPr>
      <w:r w:rsidRPr="004F7A71">
        <w:rPr>
          <w:sz w:val="24"/>
          <w:szCs w:val="24"/>
        </w:rPr>
        <w:t>Други подобни, смесени в някакви пропорции.</w:t>
      </w:r>
    </w:p>
    <w:p w14:paraId="7CE068A8" w14:textId="5614AB72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На фона на горното и във връзка с развитието на ситуацията, включително и в предприятията, нейните трудово правни измерения, можем да кажем следното:</w:t>
      </w:r>
    </w:p>
    <w:p w14:paraId="481BEB58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 xml:space="preserve">1. </w:t>
      </w:r>
      <w:r w:rsidRPr="004F7A71">
        <w:rPr>
          <w:b/>
          <w:bCs/>
          <w:sz w:val="24"/>
          <w:szCs w:val="24"/>
        </w:rPr>
        <w:t>Няма и не може да има подкрепа за линия на поведение, основана на насилие, заплаха и манипулации, граничещи с тормоз на работното място, чрез които се преследва ваксиниране срещу Ковид-19.</w:t>
      </w:r>
    </w:p>
    <w:p w14:paraId="7220619D" w14:textId="167FDF90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2. Няма пречка през възможните форми на информиране и консултиране (вж.</w:t>
      </w:r>
      <w:r w:rsidR="007F2A22" w:rsidRPr="00344CE6">
        <w:rPr>
          <w:sz w:val="24"/>
          <w:szCs w:val="24"/>
        </w:rPr>
        <w:t xml:space="preserve"> </w:t>
      </w:r>
      <w:r w:rsidRPr="004F7A71">
        <w:rPr>
          <w:sz w:val="24"/>
          <w:szCs w:val="24"/>
        </w:rPr>
        <w:t>съответните текстове в КТ) да се води диалог в предприятията между работниците и служителите (представлявани от синдикалните им организации или от представителите по информиране и консултиране) и работодателите какви мерки и с оглед на какви заплахи следва да се търсят, включително и по въпроса за това </w:t>
      </w:r>
      <w:r w:rsidRPr="004F7A71">
        <w:rPr>
          <w:b/>
          <w:bCs/>
          <w:sz w:val="24"/>
          <w:szCs w:val="24"/>
        </w:rPr>
        <w:t>как да се убеждават</w:t>
      </w:r>
      <w:r w:rsidRPr="004F7A71">
        <w:rPr>
          <w:sz w:val="24"/>
          <w:szCs w:val="24"/>
        </w:rPr>
        <w:t> неваксиниралите се да пристъпят към ваксиниране.</w:t>
      </w:r>
    </w:p>
    <w:p w14:paraId="5F4DAB49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 xml:space="preserve">Става дума </w:t>
      </w:r>
      <w:r w:rsidRPr="004F7A71">
        <w:rPr>
          <w:b/>
          <w:bCs/>
          <w:sz w:val="24"/>
          <w:szCs w:val="24"/>
        </w:rPr>
        <w:t>за пътища и подходи насочени към промяна на убежденията, а не към заплахи и насилие над свободната воля на хората, работниците</w:t>
      </w:r>
      <w:r w:rsidRPr="004F7A71">
        <w:rPr>
          <w:sz w:val="24"/>
          <w:szCs w:val="24"/>
        </w:rPr>
        <w:t>. Дали ще се използват стимули от различно естество, или ще се търсят различни форми за изясняване на ползите и вредите (ако има такива) от ваксинирането, или някакви смесени варианти, е отделен въпрос.</w:t>
      </w:r>
    </w:p>
    <w:p w14:paraId="41B0F50C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3. Добре е да се помисли за регионални или секторни форуми, на които определен актив, излъчен от работници и служители и представители на работодателите и местните структури на здравеопазването, да дискутират проблемите и да търсят възможни, взаимно приемливи решения.</w:t>
      </w:r>
    </w:p>
    <w:p w14:paraId="3CB5ABEB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4. Там, където има синдикални организации, би могло да се подготвят и сключат краткотрайни или дълготрайни споразумения, било то отделни или пък като допълнения към действащи колективни трудови договори, в които да намерят място клаузи свързани с мотивиране на работещите към ваксиниране, вкл. за нови мерки, свързани със запазване на работната среда от проникване на заразата.</w:t>
      </w:r>
    </w:p>
    <w:p w14:paraId="2091390E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lastRenderedPageBreak/>
        <w:t>Настоящият материал няма претенция да дава рецепти, да играе роля на наръчник за употреба в ситуацията. Основната му задача е да разясни, да обясни, да очертае възможни пътища и подходи. Да даде приоритет на спокойния и разумен диалог между страните в трудовите правоотношения.</w:t>
      </w:r>
    </w:p>
    <w:p w14:paraId="7E468A06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И да не забравяме, че преди дни КНСБ излезе с апел към гражданите, към работниците и служителите да се ваксинират.</w:t>
      </w:r>
    </w:p>
    <w:p w14:paraId="732A145E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В името на обществото и на облекчаване на обстановката.</w:t>
      </w:r>
    </w:p>
    <w:p w14:paraId="305C54A8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 </w:t>
      </w:r>
    </w:p>
    <w:p w14:paraId="61288A45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b/>
          <w:bCs/>
          <w:i/>
          <w:iCs/>
          <w:sz w:val="24"/>
          <w:szCs w:val="24"/>
        </w:rPr>
        <w:t>Изложеното представлява лично мнение!</w:t>
      </w:r>
      <w:bookmarkStart w:id="2" w:name="_ftnref3"/>
      <w:r w:rsidRPr="004F7A71">
        <w:rPr>
          <w:b/>
          <w:bCs/>
          <w:i/>
          <w:iCs/>
          <w:sz w:val="24"/>
          <w:szCs w:val="24"/>
        </w:rPr>
        <w:fldChar w:fldCharType="begin"/>
      </w:r>
      <w:r w:rsidRPr="004F7A71">
        <w:rPr>
          <w:b/>
          <w:bCs/>
          <w:i/>
          <w:iCs/>
          <w:sz w:val="24"/>
          <w:szCs w:val="24"/>
        </w:rPr>
        <w:instrText xml:space="preserve"> HYPERLINK "https://knsb-bg.org/index.php/2021/09/01/zadalzhitelnata-vaksinacziya-trudovo-pravni-izmereniya/" \l "_ftn3" </w:instrText>
      </w:r>
      <w:r w:rsidRPr="004F7A71">
        <w:rPr>
          <w:b/>
          <w:bCs/>
          <w:i/>
          <w:iCs/>
          <w:sz w:val="24"/>
          <w:szCs w:val="24"/>
        </w:rPr>
        <w:fldChar w:fldCharType="separate"/>
      </w:r>
      <w:r w:rsidRPr="004F7A71">
        <w:rPr>
          <w:rStyle w:val="a3"/>
          <w:b/>
          <w:bCs/>
          <w:i/>
          <w:iCs/>
          <w:sz w:val="24"/>
          <w:szCs w:val="24"/>
        </w:rPr>
        <w:t>[3]</w:t>
      </w:r>
      <w:r w:rsidRPr="004F7A71">
        <w:rPr>
          <w:sz w:val="24"/>
          <w:szCs w:val="24"/>
        </w:rPr>
        <w:fldChar w:fldCharType="end"/>
      </w:r>
      <w:bookmarkEnd w:id="2"/>
    </w:p>
    <w:p w14:paraId="125DE9D7" w14:textId="256FAF3F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  </w:t>
      </w:r>
    </w:p>
    <w:bookmarkStart w:id="3" w:name="_ftn1"/>
    <w:p w14:paraId="37E0A869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fldChar w:fldCharType="begin"/>
      </w:r>
      <w:r w:rsidRPr="004F7A71">
        <w:rPr>
          <w:sz w:val="24"/>
          <w:szCs w:val="24"/>
        </w:rPr>
        <w:instrText xml:space="preserve"> HYPERLINK "https://knsb-bg.org/index.php/2021/09/01/zadalzhitelnata-vaksinacziya-trudovo-pravni-izmereniya/" \l "_ftnref1" </w:instrText>
      </w:r>
      <w:r w:rsidRPr="004F7A71">
        <w:rPr>
          <w:sz w:val="24"/>
          <w:szCs w:val="24"/>
        </w:rPr>
        <w:fldChar w:fldCharType="separate"/>
      </w:r>
      <w:r w:rsidRPr="004F7A71">
        <w:rPr>
          <w:rStyle w:val="a3"/>
          <w:sz w:val="24"/>
          <w:szCs w:val="24"/>
        </w:rPr>
        <w:t>[1]</w:t>
      </w:r>
      <w:r w:rsidRPr="004F7A71">
        <w:rPr>
          <w:sz w:val="24"/>
          <w:szCs w:val="24"/>
        </w:rPr>
        <w:fldChar w:fldCharType="end"/>
      </w:r>
      <w:bookmarkEnd w:id="3"/>
      <w:r w:rsidRPr="004F7A71">
        <w:rPr>
          <w:sz w:val="24"/>
          <w:szCs w:val="24"/>
        </w:rPr>
        <w:t> Чл. 58. (1) За предпазване на гражданите от заразни болести се правят </w:t>
      </w:r>
      <w:r w:rsidRPr="004F7A71">
        <w:rPr>
          <w:b/>
          <w:bCs/>
          <w:sz w:val="24"/>
          <w:szCs w:val="24"/>
        </w:rPr>
        <w:t>задължителни </w:t>
      </w:r>
      <w:r w:rsidRPr="004F7A71">
        <w:rPr>
          <w:sz w:val="24"/>
          <w:szCs w:val="24"/>
        </w:rPr>
        <w:t>имунизации.</w:t>
      </w:r>
    </w:p>
    <w:p w14:paraId="40A98CAD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(2) </w:t>
      </w:r>
      <w:r w:rsidRPr="004F7A71">
        <w:rPr>
          <w:b/>
          <w:bCs/>
          <w:sz w:val="24"/>
          <w:szCs w:val="24"/>
        </w:rPr>
        <w:t>Министърът на здравеопазването определя с наредба лицата, които подлежат на имунизации, както и реда, начина и сроковете за извършване на:</w:t>
      </w:r>
    </w:p>
    <w:p w14:paraId="43869C18" w14:textId="77777777" w:rsidR="004F7A71" w:rsidRPr="004F7A71" w:rsidRDefault="004F7A71" w:rsidP="004F7A71">
      <w:pPr>
        <w:numPr>
          <w:ilvl w:val="0"/>
          <w:numId w:val="2"/>
        </w:num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задължителни планови имунизации и реимунизации</w:t>
      </w:r>
      <w:r w:rsidRPr="004F7A71">
        <w:rPr>
          <w:sz w:val="24"/>
          <w:szCs w:val="24"/>
        </w:rPr>
        <w:t>, включени в имунизационния календар на Република България;</w:t>
      </w:r>
    </w:p>
    <w:p w14:paraId="1E1F16FE" w14:textId="77777777" w:rsidR="004F7A71" w:rsidRPr="004F7A71" w:rsidRDefault="004F7A71" w:rsidP="004F7A71">
      <w:pPr>
        <w:numPr>
          <w:ilvl w:val="0"/>
          <w:numId w:val="2"/>
        </w:num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целеви имунизации</w:t>
      </w:r>
      <w:r w:rsidRPr="004F7A71">
        <w:rPr>
          <w:sz w:val="24"/>
          <w:szCs w:val="24"/>
        </w:rPr>
        <w:t> и реимунизации, които се извършват по специални показания;</w:t>
      </w:r>
    </w:p>
    <w:p w14:paraId="29C1D2AF" w14:textId="77777777" w:rsidR="004F7A71" w:rsidRPr="004F7A71" w:rsidRDefault="004F7A71" w:rsidP="004F7A71">
      <w:pPr>
        <w:numPr>
          <w:ilvl w:val="0"/>
          <w:numId w:val="2"/>
        </w:numPr>
        <w:rPr>
          <w:sz w:val="24"/>
          <w:szCs w:val="24"/>
        </w:rPr>
      </w:pPr>
      <w:r w:rsidRPr="004F7A71">
        <w:rPr>
          <w:b/>
          <w:bCs/>
          <w:sz w:val="24"/>
          <w:szCs w:val="24"/>
        </w:rPr>
        <w:t>препоръчителни имунизации.</w:t>
      </w:r>
    </w:p>
    <w:p w14:paraId="0BBC5733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(3) С наредбата по ал. 2 се определят и специфичните изисквания и приложението на отделните серуми, имуноглобулини и други биопродукти с профилактична цел.</w:t>
      </w:r>
    </w:p>
    <w:bookmarkStart w:id="4" w:name="_ftn2"/>
    <w:p w14:paraId="5369E7EA" w14:textId="0323172D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fldChar w:fldCharType="begin"/>
      </w:r>
      <w:r w:rsidRPr="004F7A71">
        <w:rPr>
          <w:sz w:val="24"/>
          <w:szCs w:val="24"/>
        </w:rPr>
        <w:instrText xml:space="preserve"> HYPERLINK "https://knsb-bg.org/index.php/2021/09/01/zadalzhitelnata-vaksinacziya-trudovo-pravni-izmereniya/" \l "_ftnref2" </w:instrText>
      </w:r>
      <w:r w:rsidRPr="004F7A71">
        <w:rPr>
          <w:sz w:val="24"/>
          <w:szCs w:val="24"/>
        </w:rPr>
        <w:fldChar w:fldCharType="separate"/>
      </w:r>
      <w:r w:rsidRPr="004F7A71">
        <w:rPr>
          <w:rStyle w:val="a3"/>
          <w:sz w:val="24"/>
          <w:szCs w:val="24"/>
        </w:rPr>
        <w:t>[2]</w:t>
      </w:r>
      <w:r w:rsidRPr="004F7A71">
        <w:rPr>
          <w:sz w:val="24"/>
          <w:szCs w:val="24"/>
        </w:rPr>
        <w:fldChar w:fldCharType="end"/>
      </w:r>
      <w:bookmarkEnd w:id="4"/>
      <w:r w:rsidRPr="004F7A71">
        <w:rPr>
          <w:sz w:val="24"/>
          <w:szCs w:val="24"/>
        </w:rPr>
        <w:t> Вж</w:t>
      </w:r>
      <w:r w:rsidR="007F2A22" w:rsidRPr="00344CE6">
        <w:rPr>
          <w:sz w:val="24"/>
          <w:szCs w:val="24"/>
        </w:rPr>
        <w:t>.</w:t>
      </w:r>
      <w:r w:rsidRPr="004F7A71">
        <w:rPr>
          <w:sz w:val="24"/>
          <w:szCs w:val="24"/>
        </w:rPr>
        <w:t xml:space="preserve"> Задължителното ваксиниране и правата на човека, Кр.</w:t>
      </w:r>
      <w:r w:rsidR="007F2A22" w:rsidRPr="00344CE6">
        <w:rPr>
          <w:sz w:val="24"/>
          <w:szCs w:val="24"/>
        </w:rPr>
        <w:t xml:space="preserve"> </w:t>
      </w:r>
      <w:r w:rsidRPr="004F7A71">
        <w:rPr>
          <w:sz w:val="24"/>
          <w:szCs w:val="24"/>
        </w:rPr>
        <w:t>Кънев БХК, </w:t>
      </w:r>
      <w:hyperlink r:id="rId6" w:history="1">
        <w:r w:rsidRPr="004F7A71">
          <w:rPr>
            <w:rStyle w:val="a3"/>
            <w:sz w:val="24"/>
            <w:szCs w:val="24"/>
          </w:rPr>
          <w:t>https://www.bghelsinki.org/bg/articles/zadyljitelnoto-vaksinirane-i-pravata-na-choveka</w:t>
        </w:r>
      </w:hyperlink>
    </w:p>
    <w:p w14:paraId="20F2D22D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 </w:t>
      </w:r>
    </w:p>
    <w:bookmarkStart w:id="5" w:name="_ftn3"/>
    <w:p w14:paraId="1E75DDD8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fldChar w:fldCharType="begin"/>
      </w:r>
      <w:r w:rsidRPr="004F7A71">
        <w:rPr>
          <w:sz w:val="24"/>
          <w:szCs w:val="24"/>
        </w:rPr>
        <w:instrText xml:space="preserve"> HYPERLINK "https://knsb-bg.org/index.php/2021/09/01/zadalzhitelnata-vaksinacziya-trudovo-pravni-izmereniya/" \l "_ftnref3" </w:instrText>
      </w:r>
      <w:r w:rsidRPr="004F7A71">
        <w:rPr>
          <w:sz w:val="24"/>
          <w:szCs w:val="24"/>
        </w:rPr>
        <w:fldChar w:fldCharType="separate"/>
      </w:r>
      <w:r w:rsidRPr="004F7A71">
        <w:rPr>
          <w:rStyle w:val="a3"/>
          <w:sz w:val="24"/>
          <w:szCs w:val="24"/>
        </w:rPr>
        <w:t>[3]</w:t>
      </w:r>
      <w:r w:rsidRPr="004F7A71">
        <w:rPr>
          <w:sz w:val="24"/>
          <w:szCs w:val="24"/>
        </w:rPr>
        <w:fldChar w:fldCharType="end"/>
      </w:r>
      <w:bookmarkEnd w:id="5"/>
      <w:r w:rsidRPr="004F7A71">
        <w:rPr>
          <w:sz w:val="24"/>
          <w:szCs w:val="24"/>
        </w:rPr>
        <w:t> Конституция на Република България</w:t>
      </w:r>
    </w:p>
    <w:p w14:paraId="2ACC649D" w14:textId="77777777" w:rsidR="004F7A71" w:rsidRPr="004F7A71" w:rsidRDefault="004F7A71" w:rsidP="004F7A71">
      <w:pPr>
        <w:rPr>
          <w:sz w:val="24"/>
          <w:szCs w:val="24"/>
        </w:rPr>
      </w:pPr>
      <w:r w:rsidRPr="004F7A71">
        <w:rPr>
          <w:sz w:val="24"/>
          <w:szCs w:val="24"/>
        </w:rPr>
        <w:t>Чл. 39. (1) Всеки има право да изразява мнение и да го разпространява чрез слово – писмено или устно, чрез звук, изображение или по друг начин.</w:t>
      </w:r>
    </w:p>
    <w:p w14:paraId="508941A1" w14:textId="77777777" w:rsidR="004F7A71" w:rsidRPr="004F7A71" w:rsidRDefault="004F7A71"/>
    <w:sectPr w:rsidR="004F7A71" w:rsidRPr="004F7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50855"/>
    <w:multiLevelType w:val="multilevel"/>
    <w:tmpl w:val="97681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2C628A"/>
    <w:multiLevelType w:val="multilevel"/>
    <w:tmpl w:val="01DCA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AD"/>
    <w:rsid w:val="00211FC3"/>
    <w:rsid w:val="00344CE6"/>
    <w:rsid w:val="00466F81"/>
    <w:rsid w:val="004F7A71"/>
    <w:rsid w:val="005C28AD"/>
    <w:rsid w:val="007F2A22"/>
    <w:rsid w:val="00D6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7928"/>
  <w15:chartTrackingRefBased/>
  <w15:docId w15:val="{1FD6E4BF-90EF-409E-93D5-37D973B0F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A7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F7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ghelsinki.org/bg/articles/zadyljitelnoto-vaksinirane-i-pravata-na-chovek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6</cp:revision>
  <dcterms:created xsi:type="dcterms:W3CDTF">2021-09-03T17:22:00Z</dcterms:created>
  <dcterms:modified xsi:type="dcterms:W3CDTF">2021-09-17T02:15:00Z</dcterms:modified>
</cp:coreProperties>
</file>